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790825" cy="2343150"/>
            <wp:effectExtent l="0" t="0" r="9525" b="0"/>
            <wp:docPr id="13" name="Рисунок 13" descr="http://izkor.edusite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kor.edusite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943634"/>
          <w:sz w:val="20"/>
          <w:szCs w:val="20"/>
        </w:rPr>
        <w:t>Самовольный уход ребенка из семьи.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943634"/>
          <w:sz w:val="20"/>
          <w:szCs w:val="20"/>
        </w:rPr>
        <w:t>Как избежать?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Вопреки общественному мнению, дети уходят не только из неблагополучных семей. Семья внешне может быть вполне благопристойной и даже обеспеченной.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>К основным причинам </w:t>
      </w:r>
      <w:r>
        <w:rPr>
          <w:rStyle w:val="apple-converted-space"/>
          <w:rFonts w:ascii="Verdana" w:hAnsi="Verdana"/>
          <w:b/>
          <w:bCs/>
          <w:color w:val="00B050"/>
          <w:sz w:val="20"/>
          <w:szCs w:val="20"/>
        </w:rPr>
        <w:t> </w:t>
      </w:r>
      <w:r>
        <w:rPr>
          <w:rFonts w:ascii="Verdana" w:hAnsi="Verdana"/>
          <w:b/>
          <w:bCs/>
          <w:color w:val="00B050"/>
          <w:sz w:val="20"/>
          <w:szCs w:val="20"/>
        </w:rPr>
        <w:t>самовольного ухода подростков из дома можно отнести любопытство; стремление познать и испытать как можно больше; скуку; протест против родителей; </w:t>
      </w:r>
      <w:r>
        <w:rPr>
          <w:rStyle w:val="apple-converted-space"/>
          <w:rFonts w:ascii="Verdana" w:hAnsi="Verdana"/>
          <w:b/>
          <w:bCs/>
          <w:color w:val="00B050"/>
          <w:sz w:val="20"/>
          <w:szCs w:val="20"/>
        </w:rPr>
        <w:t> </w:t>
      </w:r>
      <w:r>
        <w:rPr>
          <w:rFonts w:ascii="Verdana" w:hAnsi="Verdana"/>
          <w:b/>
          <w:bCs/>
          <w:color w:val="00B050"/>
          <w:sz w:val="20"/>
          <w:szCs w:val="20"/>
        </w:rPr>
        <w:t>стремление уйти от осознания несправедливости мира, разочарований (в том числе в любви), переживания тяжелой утраты (смерти любимых людей).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Непонимание причин изменений, происходящих с детьми, приводит к нашему стремлению сохранить жесткий контроль и власть над ними или «повернуть назад их развитие».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Мы начинаем отвергать новые качества подростка, желаем вернуть старые, детские: послушание, ласковость и т.д. И тогда уход из дома становится для них единственной возможностью выразить свой протест.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65F91"/>
          <w:sz w:val="20"/>
          <w:szCs w:val="20"/>
        </w:rPr>
        <w:t>Мы совершаем ошибки не потому, что не любим своих детей, а потому, что не всегда знаем, как лучше поступить и часто не осознаем собственных побуждений.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Дети бегут из дома, протестуя против невыносимых условий, которые мы им создаем, не желая считаться с мнением ребенка.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215868"/>
          <w:sz w:val="20"/>
          <w:szCs w:val="20"/>
        </w:rPr>
        <w:t>Другая причина ухода ребенка от родителей - несправедливое наказание, неадекватное их проступку. Обида вскоре забывается, и подросток готов вернуться, но он боится наказания, которое непременно последует. Так круг замыкается.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Ребенок бежит от наказания и боится возвращаться из-за него же, то есть, выхода у него нет, и он остается на улице, пока не попадется на преступлении или не станет жертвой преступника.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C00000"/>
          <w:sz w:val="20"/>
          <w:szCs w:val="20"/>
        </w:rPr>
        <w:t>Чтобы избежать ненужных конфликтов и ухода детей из дома, старайтесь соблюдать следующие правила: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Если кто-то жалуется на поведение вашего ребенка, не спешите сразу его наказывать, выясните мотивы его поступков.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Выбирайте наказание, адекватное проступку.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Не наказывайте ребенка из-за того, что у вас плохое настроение или «для профилактики».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- Будьте внимательны и справедливы к своим детям, решайте вместе их проблемы, и тогда ваш ребенок вряд ли убежит из дома.</w:t>
      </w:r>
    </w:p>
    <w:p w:rsidR="0050278D" w:rsidRDefault="0050278D" w:rsidP="0050278D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   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50278D" w:rsidRDefault="0050278D" w:rsidP="0050278D">
      <w:pPr>
        <w:pStyle w:val="a4"/>
        <w:shd w:val="clear" w:color="auto" w:fill="FFFFFF"/>
        <w:spacing w:before="0" w:beforeAutospacing="0" w:after="0" w:afterAutospacing="0"/>
        <w:ind w:left="-993" w:right="1417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50278D" w:rsidRDefault="0050278D" w:rsidP="0050278D">
      <w:pPr>
        <w:pStyle w:val="a4"/>
        <w:shd w:val="clear" w:color="auto" w:fill="FFFFFF"/>
        <w:spacing w:before="0" w:beforeAutospacing="0" w:after="0" w:afterAutospacing="0"/>
        <w:ind w:left="-993" w:right="1417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50278D" w:rsidRDefault="0050278D" w:rsidP="0050278D">
      <w:pPr>
        <w:pStyle w:val="a4"/>
        <w:shd w:val="clear" w:color="auto" w:fill="FFFFFF"/>
        <w:spacing w:before="0" w:beforeAutospacing="0" w:after="0" w:afterAutospacing="0"/>
        <w:ind w:left="783" w:right="566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Безусловно, принимайте своего ребенка.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Активно слушайте его переживания, мнения.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Как можно чаще общайтесь с ним, занимайтесь, читайте, играйте, пишите друг другу письма и записки.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Не вмешивайтесь в его занятия, которые ему по плечу.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Помогайте, когда просит.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Поддерживайте и отмечайте его успехи.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Рассказывайте о своих проблемах, делитесь своими чувствами.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Разрешайте конфликты мирно.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Используйте 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в 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общении 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фразы,  </w:t>
      </w:r>
      <w:r>
        <w:rPr>
          <w:rStyle w:val="apple-converted-space"/>
          <w:b/>
          <w:bCs/>
          <w:i/>
          <w:iCs/>
          <w:color w:val="333333"/>
          <w:sz w:val="36"/>
          <w:szCs w:val="36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вызывающие  положительные эмоции.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Обнимайте и целуйте друг друга не менее четырех раз в день.</w:t>
      </w:r>
    </w:p>
    <w:p w:rsidR="0050278D" w:rsidRDefault="0050278D" w:rsidP="0050278D">
      <w:pPr>
        <w:pStyle w:val="a4"/>
        <w:shd w:val="clear" w:color="auto" w:fill="FFFFFF"/>
        <w:spacing w:before="30" w:beforeAutospacing="0" w:after="30" w:afterAutospacing="0"/>
        <w:ind w:left="783" w:hanging="36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noProof/>
          <w:color w:val="333333"/>
          <w:sz w:val="36"/>
          <w:szCs w:val="36"/>
        </w:rPr>
        <w:drawing>
          <wp:inline distT="0" distB="0" distL="0" distR="0">
            <wp:extent cx="142875" cy="142875"/>
            <wp:effectExtent l="0" t="0" r="9525" b="9525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b/>
          <w:bCs/>
          <w:i/>
          <w:iCs/>
          <w:color w:val="333333"/>
          <w:sz w:val="36"/>
          <w:szCs w:val="36"/>
        </w:rPr>
        <w:t>Уважайте его друзей.</w:t>
      </w:r>
    </w:p>
    <w:p w:rsidR="0050278D" w:rsidRDefault="0050278D" w:rsidP="0050278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                                                                          </w:t>
      </w:r>
    </w:p>
    <w:p w:rsidR="0050278D" w:rsidRDefault="0050278D" w:rsidP="0050278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50278D" w:rsidRDefault="0050278D" w:rsidP="0050278D">
      <w:pPr>
        <w:pStyle w:val="a3"/>
        <w:shd w:val="clear" w:color="auto" w:fill="FFFFFF"/>
        <w:spacing w:before="30" w:beforeAutospacing="0" w:after="30" w:afterAutospacing="0"/>
        <w:ind w:left="1843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3714750" cy="2133600"/>
            <wp:effectExtent l="0" t="0" r="0" b="0"/>
            <wp:docPr id="1" name="Рисунок 1" descr="http://izkor.edusite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zkor.edusite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D3" w:rsidRDefault="00B819D3"/>
    <w:sectPr w:rsidR="00B819D3" w:rsidSect="0082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4"/>
    <w:rsid w:val="00112C21"/>
    <w:rsid w:val="00342514"/>
    <w:rsid w:val="0050278D"/>
    <w:rsid w:val="007F4FDD"/>
    <w:rsid w:val="00825EE4"/>
    <w:rsid w:val="00B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256A-0CF1-442B-ABFB-9583F917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78D"/>
  </w:style>
  <w:style w:type="paragraph" w:styleId="a4">
    <w:name w:val="No Spacing"/>
    <w:basedOn w:val="a"/>
    <w:uiPriority w:val="1"/>
    <w:qFormat/>
    <w:rsid w:val="0050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</cp:revision>
  <dcterms:created xsi:type="dcterms:W3CDTF">2017-03-22T14:02:00Z</dcterms:created>
  <dcterms:modified xsi:type="dcterms:W3CDTF">2017-03-22T14:02:00Z</dcterms:modified>
</cp:coreProperties>
</file>